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FD48D" w14:textId="77777777" w:rsidR="00C11E4C" w:rsidRDefault="00C11E4C" w:rsidP="00C11E4C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14:paraId="3509F4B9" w14:textId="77777777" w:rsidR="00C11E4C" w:rsidRDefault="00C11E4C" w:rsidP="00C11E4C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14:paraId="59FE2C54" w14:textId="77777777" w:rsidR="00C11E4C" w:rsidRDefault="00C11E4C" w:rsidP="00C11E4C">
      <w:pPr>
        <w:ind w:left="284" w:hanging="284"/>
        <w:jc w:val="both"/>
        <w:rPr>
          <w:rFonts w:ascii="Comic Sans MS" w:hAnsi="Comic Sans MS"/>
          <w:bCs/>
        </w:rPr>
      </w:pPr>
    </w:p>
    <w:p w14:paraId="06F78B87" w14:textId="77777777" w:rsidR="00C11E4C" w:rsidRDefault="00C11E4C" w:rsidP="00C11E4C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Sesc Cursos – Macaíba</w:t>
      </w:r>
    </w:p>
    <w:p w14:paraId="61B07AEE" w14:textId="77777777" w:rsidR="00C11E4C" w:rsidRDefault="00C11E4C" w:rsidP="00C11E4C">
      <w:pPr>
        <w:ind w:left="284" w:hanging="284"/>
        <w:jc w:val="both"/>
        <w:rPr>
          <w:rFonts w:ascii="Comic Sans MS" w:hAnsi="Comic Sans MS"/>
          <w:bCs/>
        </w:rPr>
      </w:pPr>
    </w:p>
    <w:p w14:paraId="4A68E1D7" w14:textId="77777777" w:rsidR="00C11E4C" w:rsidRDefault="00C11E4C" w:rsidP="00C11E4C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Classificados</w:t>
      </w:r>
    </w:p>
    <w:p w14:paraId="34ACC5BB" w14:textId="77777777" w:rsidR="00C11E4C" w:rsidRDefault="00C11E4C" w:rsidP="00C11E4C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Atividade: </w:t>
      </w:r>
      <w:r w:rsidRPr="00AC4E31">
        <w:rPr>
          <w:rFonts w:ascii="Comic Sans MS" w:hAnsi="Comic Sans MS"/>
          <w:b/>
          <w:bCs/>
        </w:rPr>
        <w:t>Bombons e trufas</w:t>
      </w:r>
    </w:p>
    <w:p w14:paraId="632A5B7E" w14:textId="77777777" w:rsidR="00C11E4C" w:rsidRDefault="00C11E4C" w:rsidP="00C11E4C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7371"/>
      </w:tblGrid>
      <w:tr w:rsidR="00C11E4C" w14:paraId="00A525F6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D254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CD63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C11E4C" w14:paraId="2DBE1B62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FD6C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4C5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HELEN TAYNA DA COSTA</w:t>
            </w:r>
          </w:p>
        </w:tc>
      </w:tr>
      <w:tr w:rsidR="00C11E4C" w14:paraId="7BA8CD97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5511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5E8A" w14:textId="77777777" w:rsidR="00C11E4C" w:rsidRPr="00AC4E31" w:rsidRDefault="00C11E4C" w:rsidP="00AD6E5F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212529"/>
                <w:lang w:val="pt-BR"/>
              </w:rPr>
            </w:pPr>
            <w:r>
              <w:rPr>
                <w:rFonts w:ascii="Segoe UI" w:hAnsi="Segoe UI" w:cs="Segoe UI"/>
                <w:color w:val="212529"/>
              </w:rPr>
              <w:t>AIANY BEATRIZ ALIPIO MIRANDA</w:t>
            </w:r>
          </w:p>
        </w:tc>
      </w:tr>
      <w:tr w:rsidR="00C11E4C" w14:paraId="76B3A8CA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04A2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682E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ANA CAROLINY CRUZ DA SILVA</w:t>
            </w:r>
          </w:p>
        </w:tc>
      </w:tr>
      <w:tr w:rsidR="00C11E4C" w14:paraId="4E4210E3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45CA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52B1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ANáLIA MARIA CARDOSO FREIRE</w:t>
            </w:r>
          </w:p>
        </w:tc>
      </w:tr>
      <w:tr w:rsidR="00C11E4C" w14:paraId="229A99F9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C455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D1FD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OZANI CORDEIRO DA SILVA</w:t>
            </w:r>
          </w:p>
        </w:tc>
      </w:tr>
      <w:tr w:rsidR="00C11E4C" w14:paraId="20E971B6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AEBD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54DC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LIZIANE PEREIRA DA SILVA</w:t>
            </w:r>
          </w:p>
        </w:tc>
      </w:tr>
      <w:tr w:rsidR="00C11E4C" w14:paraId="67A61C0A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1B46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2332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FRANCISCA ANDREIA CUNHA DANTAS DE SOUZA</w:t>
            </w:r>
          </w:p>
        </w:tc>
      </w:tr>
      <w:tr w:rsidR="00C11E4C" w14:paraId="3FD5D1E7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9488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0AA2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DANIELLE DA SILVA ALVES</w:t>
            </w:r>
          </w:p>
        </w:tc>
      </w:tr>
      <w:tr w:rsidR="00C11E4C" w14:paraId="5367BE00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57DF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CE64" w14:textId="77777777" w:rsidR="00C11E4C" w:rsidRPr="005B6FAD" w:rsidRDefault="00C11E4C" w:rsidP="00AD6E5F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212529"/>
                <w:lang w:val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</w:rPr>
              <w:t>HERBILE ADJA DE FRANçA SANTOS</w:t>
            </w:r>
          </w:p>
        </w:tc>
      </w:tr>
      <w:tr w:rsidR="00C11E4C" w14:paraId="605F2A96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E096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CB7C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JANE KELLY SOUZA PEREIRA</w:t>
            </w:r>
          </w:p>
        </w:tc>
      </w:tr>
      <w:tr w:rsidR="00C11E4C" w14:paraId="78DDB01C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B4D4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F7E9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MILIANE DE MEDEIROS DAS NEVES HERCULANO</w:t>
            </w:r>
          </w:p>
        </w:tc>
      </w:tr>
      <w:tr w:rsidR="00C11E4C" w14:paraId="7DC7CC8F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15C9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A459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ELIANE DA SILVA MEDEIROS</w:t>
            </w:r>
          </w:p>
        </w:tc>
      </w:tr>
      <w:tr w:rsidR="00C11E4C" w14:paraId="0E0346FD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8F2B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6354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DE FATIMA ALMEIDA DA SILVA PEDROZA</w:t>
            </w:r>
          </w:p>
        </w:tc>
      </w:tr>
      <w:tr w:rsidR="00C11E4C" w14:paraId="283700C9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179A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318F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MONALIZA MELO DOS SANTOS</w:t>
            </w:r>
          </w:p>
        </w:tc>
      </w:tr>
      <w:tr w:rsidR="00C11E4C" w14:paraId="5164CD68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DD95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0AC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LUIZA OLIVEIRA DOS SANTOS</w:t>
            </w:r>
          </w:p>
        </w:tc>
      </w:tr>
      <w:tr w:rsidR="00C11E4C" w14:paraId="4065C6BB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E18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C3FD" w14:textId="77777777" w:rsidR="00C11E4C" w:rsidRPr="008806D2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RUTE BEZERRA DA SILVA</w:t>
            </w:r>
          </w:p>
        </w:tc>
      </w:tr>
      <w:tr w:rsidR="00C11E4C" w14:paraId="71D7FC27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DA9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5B2E" w14:textId="77777777" w:rsidR="00C11E4C" w:rsidRPr="008806D2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DALYANE DE ALBUQUERQUE PEREIRA</w:t>
            </w:r>
          </w:p>
        </w:tc>
      </w:tr>
      <w:tr w:rsidR="00C11E4C" w14:paraId="20E58F3D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B88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3186" w14:textId="77777777" w:rsidR="00C11E4C" w:rsidRPr="008806D2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SILMARA OLIVEIRA DE ARAUJO</w:t>
            </w:r>
          </w:p>
        </w:tc>
      </w:tr>
      <w:tr w:rsidR="00C11E4C" w14:paraId="229BA55D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B6C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83EB" w14:textId="77777777" w:rsidR="00C11E4C" w:rsidRPr="008806D2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GLóRIA MONALIZA LIMA DA SILVA SANTOS</w:t>
            </w:r>
          </w:p>
        </w:tc>
      </w:tr>
      <w:tr w:rsidR="00C11E4C" w14:paraId="4DCFCCF3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B634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56E" w14:textId="77777777" w:rsidR="00C11E4C" w:rsidRPr="008806D2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SILMARA DE ARAúJO CAPISTRANO</w:t>
            </w:r>
          </w:p>
        </w:tc>
      </w:tr>
    </w:tbl>
    <w:p w14:paraId="37F664C3" w14:textId="77777777" w:rsidR="00C11E4C" w:rsidRDefault="00C11E4C" w:rsidP="00C11E4C">
      <w:r>
        <w:t xml:space="preserve"> </w:t>
      </w:r>
    </w:p>
    <w:p w14:paraId="0284688E" w14:textId="77777777" w:rsidR="00C11E4C" w:rsidRDefault="00C11E4C" w:rsidP="00C11E4C"/>
    <w:p w14:paraId="2CABCFA7" w14:textId="77777777" w:rsidR="00C11E4C" w:rsidRDefault="00C11E4C" w:rsidP="00C11E4C"/>
    <w:p w14:paraId="5649F8C2" w14:textId="77777777" w:rsidR="00C11E4C" w:rsidRDefault="00C11E4C" w:rsidP="00C11E4C"/>
    <w:p w14:paraId="6ED91911" w14:textId="77777777" w:rsidR="00C11E4C" w:rsidRDefault="00C11E4C" w:rsidP="00C11E4C"/>
    <w:p w14:paraId="19A3A547" w14:textId="77777777" w:rsidR="00C11E4C" w:rsidRDefault="00C11E4C" w:rsidP="00C11E4C"/>
    <w:p w14:paraId="36085143" w14:textId="77777777" w:rsidR="00C11E4C" w:rsidRDefault="00C11E4C" w:rsidP="00C11E4C"/>
    <w:p w14:paraId="78224137" w14:textId="77777777" w:rsidR="00C11E4C" w:rsidRDefault="00C11E4C" w:rsidP="00C11E4C"/>
    <w:p w14:paraId="552CDEEE" w14:textId="77777777" w:rsidR="00C11E4C" w:rsidRDefault="00C11E4C" w:rsidP="00C11E4C"/>
    <w:p w14:paraId="3571255B" w14:textId="77777777" w:rsidR="00C11E4C" w:rsidRDefault="00C11E4C" w:rsidP="00C11E4C"/>
    <w:p w14:paraId="50B2E62E" w14:textId="77777777" w:rsidR="00C11E4C" w:rsidRDefault="00C11E4C" w:rsidP="00C11E4C"/>
    <w:p w14:paraId="7A354F8B" w14:textId="77777777" w:rsidR="00C11E4C" w:rsidRDefault="00C11E4C" w:rsidP="00C11E4C"/>
    <w:p w14:paraId="6A3989B8" w14:textId="77777777" w:rsidR="00C11E4C" w:rsidRDefault="00C11E4C" w:rsidP="00C11E4C"/>
    <w:p w14:paraId="3C654C5C" w14:textId="77777777" w:rsidR="00C11E4C" w:rsidRDefault="00C11E4C" w:rsidP="00C11E4C"/>
    <w:p w14:paraId="152F2A36" w14:textId="77777777" w:rsidR="00C11E4C" w:rsidRDefault="00C11E4C" w:rsidP="00C11E4C"/>
    <w:p w14:paraId="4D73035A" w14:textId="77777777" w:rsidR="00C11E4C" w:rsidRDefault="00C11E4C" w:rsidP="00C11E4C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14:paraId="50547434" w14:textId="77777777" w:rsidR="00C11E4C" w:rsidRDefault="00C11E4C" w:rsidP="00C11E4C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14:paraId="52FAC6EE" w14:textId="77777777" w:rsidR="00C11E4C" w:rsidRDefault="00C11E4C" w:rsidP="00C11E4C"/>
    <w:p w14:paraId="79AE82B5" w14:textId="77777777" w:rsidR="00C11E4C" w:rsidRDefault="00C11E4C" w:rsidP="00C11E4C"/>
    <w:p w14:paraId="36D94953" w14:textId="77777777" w:rsidR="00C11E4C" w:rsidRDefault="00C11E4C" w:rsidP="00C11E4C"/>
    <w:p w14:paraId="48DEBA76" w14:textId="77777777" w:rsidR="00C11E4C" w:rsidRDefault="00C11E4C" w:rsidP="00C11E4C"/>
    <w:p w14:paraId="23A41B62" w14:textId="77777777" w:rsidR="00C11E4C" w:rsidRDefault="00C11E4C" w:rsidP="00C11E4C"/>
    <w:p w14:paraId="69BB4242" w14:textId="77777777" w:rsidR="00C11E4C" w:rsidRDefault="00C11E4C" w:rsidP="00C11E4C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Sesc Cursos – Macaíba</w:t>
      </w:r>
    </w:p>
    <w:p w14:paraId="4FE9DF01" w14:textId="77777777" w:rsidR="00C11E4C" w:rsidRDefault="00C11E4C" w:rsidP="00C11E4C">
      <w:pPr>
        <w:ind w:left="284" w:hanging="284"/>
        <w:jc w:val="both"/>
        <w:rPr>
          <w:rFonts w:ascii="Comic Sans MS" w:hAnsi="Comic Sans MS"/>
          <w:bCs/>
        </w:rPr>
      </w:pPr>
    </w:p>
    <w:p w14:paraId="5A1CFAF5" w14:textId="77777777" w:rsidR="00C11E4C" w:rsidRDefault="00C11E4C" w:rsidP="00C11E4C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Suplentes</w:t>
      </w:r>
    </w:p>
    <w:p w14:paraId="24D481CA" w14:textId="77777777" w:rsidR="00C11E4C" w:rsidRDefault="00C11E4C" w:rsidP="00C11E4C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Atividade: </w:t>
      </w:r>
      <w:r w:rsidRPr="00AC4E31">
        <w:rPr>
          <w:rFonts w:ascii="Comic Sans MS" w:hAnsi="Comic Sans MS"/>
          <w:b/>
          <w:bCs/>
        </w:rPr>
        <w:t>Bombons e trufas</w:t>
      </w:r>
    </w:p>
    <w:p w14:paraId="0783F4BC" w14:textId="77777777" w:rsidR="00C11E4C" w:rsidRDefault="00C11E4C" w:rsidP="00C11E4C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7371"/>
      </w:tblGrid>
      <w:tr w:rsidR="00C11E4C" w14:paraId="5DF95C83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754F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4D8F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C11E4C" w14:paraId="09733A93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E734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9905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GABRIELA DE SOUZA ARAúJO</w:t>
            </w:r>
          </w:p>
        </w:tc>
      </w:tr>
      <w:tr w:rsidR="00C11E4C" w14:paraId="62BE351F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C024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FB65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CRISTINA COELHO DA SILVA</w:t>
            </w:r>
          </w:p>
        </w:tc>
      </w:tr>
      <w:tr w:rsidR="00C11E4C" w14:paraId="3D266F36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C186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14AA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ANA MARTA MARQUES DE FARIAS SOUZA</w:t>
            </w:r>
          </w:p>
        </w:tc>
      </w:tr>
      <w:tr w:rsidR="00C11E4C" w14:paraId="5BCBDC4C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3FF7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5F0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JOSILEIDE CARNEIRO DE ALBUQUERQUE</w:t>
            </w:r>
          </w:p>
        </w:tc>
      </w:tr>
      <w:tr w:rsidR="00C11E4C" w14:paraId="099092F0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DB8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CB14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8806D2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CHRISTINA DIAS DOS SANTOS</w:t>
            </w:r>
          </w:p>
        </w:tc>
      </w:tr>
      <w:tr w:rsidR="00C11E4C" w14:paraId="3B84AE23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E68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5E9E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AC4E3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DE FATIMA DA SILVA OLIVEIRA</w:t>
            </w:r>
          </w:p>
        </w:tc>
      </w:tr>
      <w:tr w:rsidR="00C11E4C" w14:paraId="73F7084C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4D47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9175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AC4E3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PAULA ANGELICA DE SOUZA SILVA</w:t>
            </w:r>
          </w:p>
        </w:tc>
      </w:tr>
      <w:tr w:rsidR="00C11E4C" w14:paraId="2D7FD543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40CC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AF3E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AC4E3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MARIA JOSE BATISTA DA SILVA</w:t>
            </w:r>
          </w:p>
        </w:tc>
      </w:tr>
      <w:tr w:rsidR="00C11E4C" w14:paraId="7F114D19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2902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F802" w14:textId="77777777" w:rsidR="00C11E4C" w:rsidRPr="005B6FAD" w:rsidRDefault="00C11E4C" w:rsidP="00AD6E5F">
            <w:pPr>
              <w:widowControl/>
              <w:autoSpaceDE/>
              <w:autoSpaceDN/>
              <w:rPr>
                <w:rFonts w:ascii="Segoe UI" w:eastAsia="Times New Roman" w:hAnsi="Segoe UI" w:cs="Segoe UI"/>
                <w:color w:val="212529"/>
                <w:lang w:val="pt-BR"/>
              </w:rPr>
            </w:pPr>
            <w:r w:rsidRPr="00AC4E31">
              <w:rPr>
                <w:rFonts w:ascii="Segoe UI" w:eastAsia="Times New Roman" w:hAnsi="Segoe UI" w:cs="Segoe UI"/>
                <w:color w:val="212529"/>
                <w:lang w:val="pt-BR"/>
              </w:rPr>
              <w:t>ANA CRISTINA FERNANDES DOS SANTOS</w:t>
            </w:r>
          </w:p>
        </w:tc>
      </w:tr>
      <w:tr w:rsidR="00C11E4C" w14:paraId="27BC83C5" w14:textId="77777777" w:rsidTr="00AD6E5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B942" w14:textId="77777777" w:rsidR="00C11E4C" w:rsidRDefault="00C11E4C" w:rsidP="00AD6E5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F882" w14:textId="77777777" w:rsidR="00C11E4C" w:rsidRDefault="00C11E4C" w:rsidP="00AD6E5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 w:rsidRPr="00AC4E3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  <w:t>HADASSA HALISA DA SILVA ARAúJO</w:t>
            </w:r>
          </w:p>
        </w:tc>
      </w:tr>
    </w:tbl>
    <w:p w14:paraId="0617EFAA" w14:textId="77777777" w:rsidR="00C11E4C" w:rsidRDefault="00C11E4C" w:rsidP="00C11E4C"/>
    <w:p w14:paraId="7BE08415" w14:textId="77777777" w:rsidR="00C11E4C" w:rsidRDefault="00C11E4C"/>
    <w:sectPr w:rsidR="00C11E4C" w:rsidSect="00C11E4C">
      <w:headerReference w:type="default" r:id="rId4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21117" w14:textId="77777777" w:rsidR="00000000" w:rsidRDefault="00000000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C0A1961" wp14:editId="2A7C9A65">
          <wp:simplePos x="0" y="0"/>
          <wp:positionH relativeFrom="margin">
            <wp:align>center</wp:align>
          </wp:positionH>
          <wp:positionV relativeFrom="page">
            <wp:posOffset>51104</wp:posOffset>
          </wp:positionV>
          <wp:extent cx="7356348" cy="2051303"/>
          <wp:effectExtent l="0" t="0" r="0" b="635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6348" cy="2051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4C"/>
    <w:rsid w:val="00B23D42"/>
    <w:rsid w:val="00C11E4C"/>
    <w:rsid w:val="00C2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5E1B"/>
  <w15:chartTrackingRefBased/>
  <w15:docId w15:val="{6C704BCB-17C8-4E30-940F-453C5BD6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1E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11E4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1E4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11E4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1E4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11E4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11E4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11E4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11E4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11E4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1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1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11E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11E4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11E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11E4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11E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11E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11E4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1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1E4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1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11E4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11E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11E4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11E4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11E4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11E4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11E4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11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E4C"/>
    <w:rPr>
      <w:rFonts w:ascii="Arial" w:eastAsia="Arial" w:hAnsi="Arial" w:cs="Arial"/>
      <w:kern w:val="0"/>
      <w:sz w:val="22"/>
      <w:szCs w:val="22"/>
      <w:lang w:val="pt-PT"/>
      <w14:ligatures w14:val="none"/>
    </w:rPr>
  </w:style>
  <w:style w:type="table" w:styleId="Tabelacomgrade">
    <w:name w:val="Table Grid"/>
    <w:basedOn w:val="Tabelanormal"/>
    <w:uiPriority w:val="39"/>
    <w:rsid w:val="00C11E4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Patricia Araujo De Moura</dc:creator>
  <cp:keywords/>
  <dc:description/>
  <cp:lastModifiedBy>Karla Patricia Araujo De Moura</cp:lastModifiedBy>
  <cp:revision>2</cp:revision>
  <dcterms:created xsi:type="dcterms:W3CDTF">2025-03-06T14:45:00Z</dcterms:created>
  <dcterms:modified xsi:type="dcterms:W3CDTF">2025-03-06T14:45:00Z</dcterms:modified>
</cp:coreProperties>
</file>