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833D" w14:textId="16EA2015" w:rsidR="00944812" w:rsidRPr="00CE2CB7" w:rsidRDefault="00944812" w:rsidP="00087C56">
      <w:pPr>
        <w:pStyle w:val="Ttulo1"/>
        <w:spacing w:before="95"/>
        <w:ind w:left="1416" w:right="2550" w:firstLine="708"/>
      </w:pPr>
      <w:r w:rsidRPr="00CE2CB7">
        <w:t>FORMULÁRIO PARA INTERPOSIÇÃO DE RECURSO</w:t>
      </w:r>
    </w:p>
    <w:p w14:paraId="750C9539" w14:textId="77777777" w:rsidR="00944812" w:rsidRPr="00CE2CB7" w:rsidRDefault="00944812" w:rsidP="00944812">
      <w:pPr>
        <w:pStyle w:val="Corpodetexto"/>
        <w:jc w:val="both"/>
        <w:rPr>
          <w:b/>
          <w:sz w:val="20"/>
        </w:rPr>
      </w:pPr>
    </w:p>
    <w:p w14:paraId="7EC59248" w14:textId="77777777" w:rsidR="00944812" w:rsidRPr="00CE2CB7" w:rsidRDefault="00944812" w:rsidP="00944812">
      <w:pPr>
        <w:pStyle w:val="Corpodetexto"/>
        <w:jc w:val="both"/>
        <w:rPr>
          <w:b/>
          <w:sz w:val="20"/>
        </w:rPr>
      </w:pPr>
    </w:p>
    <w:p w14:paraId="7C89C79E" w14:textId="77777777" w:rsidR="00944812" w:rsidRPr="00CE2CB7" w:rsidRDefault="00944812" w:rsidP="00944812">
      <w:pPr>
        <w:pStyle w:val="Corpodetexto"/>
        <w:spacing w:before="11"/>
        <w:jc w:val="both"/>
        <w:rPr>
          <w:b/>
          <w:sz w:val="19"/>
        </w:rPr>
      </w:pPr>
    </w:p>
    <w:p w14:paraId="4CBBF527" w14:textId="77777777" w:rsidR="00944812" w:rsidRPr="00CE2CB7" w:rsidRDefault="00944812" w:rsidP="00944812">
      <w:pPr>
        <w:tabs>
          <w:tab w:val="left" w:pos="9675"/>
        </w:tabs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NOME:</w:t>
      </w:r>
      <w:r w:rsidRPr="00CE2CB7">
        <w:rPr>
          <w:rFonts w:ascii="Arial" w:hAnsi="Arial" w:cs="Arial"/>
          <w:spacing w:val="1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61B8C3A4" w14:textId="77777777" w:rsidR="00944812" w:rsidRPr="00CE2CB7" w:rsidRDefault="00944812" w:rsidP="00944812">
      <w:pPr>
        <w:pStyle w:val="Corpodetexto"/>
        <w:spacing w:before="4"/>
        <w:jc w:val="both"/>
        <w:rPr>
          <w:sz w:val="20"/>
          <w:szCs w:val="20"/>
        </w:rPr>
      </w:pPr>
    </w:p>
    <w:p w14:paraId="083648B1" w14:textId="77777777" w:rsidR="00944812" w:rsidRPr="00CE2CB7" w:rsidRDefault="00944812" w:rsidP="00944812">
      <w:pPr>
        <w:tabs>
          <w:tab w:val="left" w:pos="4860"/>
          <w:tab w:val="left" w:pos="9678"/>
        </w:tabs>
        <w:spacing w:before="92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CPF: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  <w:r w:rsidRPr="00CE2CB7">
        <w:rPr>
          <w:rFonts w:ascii="Arial" w:hAnsi="Arial" w:cs="Arial"/>
          <w:spacing w:val="-4"/>
          <w:sz w:val="20"/>
          <w:szCs w:val="20"/>
        </w:rPr>
        <w:t>RG: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258F672C" w14:textId="77777777" w:rsidR="00944812" w:rsidRPr="00CE2CB7" w:rsidRDefault="00944812" w:rsidP="00944812">
      <w:pPr>
        <w:pStyle w:val="Corpodetexto"/>
        <w:spacing w:before="3"/>
        <w:jc w:val="both"/>
        <w:rPr>
          <w:sz w:val="20"/>
          <w:szCs w:val="20"/>
        </w:rPr>
      </w:pPr>
    </w:p>
    <w:p w14:paraId="0975D7A8" w14:textId="77777777" w:rsidR="00944812" w:rsidRPr="00CE2CB7" w:rsidRDefault="00944812" w:rsidP="00944812">
      <w:pPr>
        <w:tabs>
          <w:tab w:val="left" w:pos="9653"/>
        </w:tabs>
        <w:spacing w:before="92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ENDEREÇO:</w:t>
      </w:r>
      <w:r w:rsidRPr="00CE2CB7">
        <w:rPr>
          <w:rFonts w:ascii="Arial" w:hAnsi="Arial" w:cs="Arial"/>
          <w:spacing w:val="1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08DF0540" w14:textId="77777777" w:rsidR="00944812" w:rsidRPr="00CE2CB7" w:rsidRDefault="00944812" w:rsidP="00944812">
      <w:pPr>
        <w:pStyle w:val="Corpodetexto"/>
        <w:spacing w:before="6"/>
        <w:jc w:val="both"/>
        <w:rPr>
          <w:sz w:val="20"/>
          <w:szCs w:val="20"/>
        </w:rPr>
      </w:pPr>
    </w:p>
    <w:p w14:paraId="6ED92B15" w14:textId="77777777" w:rsidR="00944812" w:rsidRPr="00CE2CB7" w:rsidRDefault="00944812" w:rsidP="00944812">
      <w:pPr>
        <w:tabs>
          <w:tab w:val="left" w:pos="9639"/>
        </w:tabs>
        <w:spacing w:before="92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BAIRRO:</w:t>
      </w:r>
      <w:r w:rsidRPr="00CE2CB7">
        <w:rPr>
          <w:rFonts w:ascii="Arial" w:hAnsi="Arial" w:cs="Arial"/>
          <w:spacing w:val="2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1C56C5BC" w14:textId="77777777" w:rsidR="00944812" w:rsidRPr="00CE2CB7" w:rsidRDefault="00944812" w:rsidP="00944812">
      <w:pPr>
        <w:pStyle w:val="Corpodetexto"/>
        <w:spacing w:before="4"/>
        <w:jc w:val="both"/>
        <w:rPr>
          <w:sz w:val="20"/>
          <w:szCs w:val="20"/>
        </w:rPr>
      </w:pPr>
    </w:p>
    <w:p w14:paraId="47EC6F93" w14:textId="77777777" w:rsidR="00944812" w:rsidRPr="00CE2CB7" w:rsidRDefault="00944812" w:rsidP="00944812">
      <w:pPr>
        <w:tabs>
          <w:tab w:val="left" w:pos="9750"/>
        </w:tabs>
        <w:spacing w:before="91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CIDADE:</w:t>
      </w:r>
      <w:r w:rsidRPr="00CE2CB7">
        <w:rPr>
          <w:rFonts w:ascii="Arial" w:hAnsi="Arial" w:cs="Arial"/>
          <w:spacing w:val="1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54812FAB" w14:textId="77777777" w:rsidR="00944812" w:rsidRPr="00CE2CB7" w:rsidRDefault="00944812" w:rsidP="00944812">
      <w:pPr>
        <w:pStyle w:val="Corpodetexto"/>
        <w:spacing w:before="4"/>
        <w:jc w:val="both"/>
        <w:rPr>
          <w:sz w:val="20"/>
          <w:szCs w:val="20"/>
        </w:rPr>
      </w:pPr>
    </w:p>
    <w:p w14:paraId="7B0EA815" w14:textId="77777777" w:rsidR="00944812" w:rsidRPr="00CE2CB7" w:rsidRDefault="00944812" w:rsidP="00944812">
      <w:pPr>
        <w:tabs>
          <w:tab w:val="left" w:pos="5323"/>
          <w:tab w:val="left" w:pos="9814"/>
        </w:tabs>
        <w:spacing w:before="92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TEL.</w:t>
      </w:r>
      <w:r w:rsidRPr="00CE2CB7">
        <w:rPr>
          <w:rFonts w:ascii="Arial" w:hAnsi="Arial" w:cs="Arial"/>
          <w:spacing w:val="-5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</w:rPr>
        <w:t>RESIDENCIAL: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  <w:r w:rsidRPr="00CE2CB7">
        <w:rPr>
          <w:rFonts w:ascii="Arial" w:hAnsi="Arial" w:cs="Arial"/>
          <w:sz w:val="20"/>
          <w:szCs w:val="20"/>
        </w:rPr>
        <w:t>CEL:</w:t>
      </w:r>
      <w:r w:rsidRPr="00CE2CB7">
        <w:rPr>
          <w:rFonts w:ascii="Arial" w:hAnsi="Arial" w:cs="Arial"/>
          <w:spacing w:val="1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7C531C38" w14:textId="77777777" w:rsidR="00944812" w:rsidRPr="00CE2CB7" w:rsidRDefault="00944812" w:rsidP="00944812">
      <w:pPr>
        <w:pStyle w:val="Corpodetexto"/>
        <w:spacing w:before="7"/>
        <w:jc w:val="both"/>
        <w:rPr>
          <w:sz w:val="20"/>
          <w:szCs w:val="20"/>
        </w:rPr>
      </w:pPr>
    </w:p>
    <w:p w14:paraId="1B6E9472" w14:textId="77777777" w:rsidR="00944812" w:rsidRPr="00CE2CB7" w:rsidRDefault="00944812" w:rsidP="00944812">
      <w:pPr>
        <w:tabs>
          <w:tab w:val="left" w:pos="9694"/>
        </w:tabs>
        <w:spacing w:before="91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CARGO PRETENDIDO:</w:t>
      </w:r>
      <w:r w:rsidRPr="00CE2CB7">
        <w:rPr>
          <w:rFonts w:ascii="Arial" w:hAnsi="Arial" w:cs="Arial"/>
          <w:spacing w:val="-12"/>
          <w:sz w:val="20"/>
          <w:szCs w:val="20"/>
        </w:rPr>
        <w:t xml:space="preserve"> </w:t>
      </w:r>
      <w:r w:rsidRPr="00CE2CB7">
        <w:rPr>
          <w:rFonts w:ascii="Arial" w:hAnsi="Arial" w:cs="Arial"/>
          <w:sz w:val="20"/>
          <w:szCs w:val="20"/>
        </w:rPr>
        <w:t>_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</w:p>
    <w:p w14:paraId="7C4195E1" w14:textId="77777777" w:rsidR="00944812" w:rsidRPr="00CE2CB7" w:rsidRDefault="00944812" w:rsidP="00944812">
      <w:pPr>
        <w:pStyle w:val="Corpodetexto"/>
        <w:spacing w:before="6"/>
        <w:jc w:val="both"/>
        <w:rPr>
          <w:sz w:val="20"/>
          <w:szCs w:val="20"/>
        </w:rPr>
      </w:pPr>
    </w:p>
    <w:p w14:paraId="7B1FC8FA" w14:textId="77777777" w:rsidR="00944812" w:rsidRPr="00CE2CB7" w:rsidRDefault="00944812" w:rsidP="00944812">
      <w:pPr>
        <w:spacing w:before="92" w:line="465" w:lineRule="auto"/>
        <w:ind w:left="340" w:right="685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 xml:space="preserve">ETAPA: </w:t>
      </w:r>
      <w:proofErr w:type="gramStart"/>
      <w:r w:rsidRPr="00CE2CB7">
        <w:rPr>
          <w:rFonts w:ascii="Arial" w:hAnsi="Arial" w:cs="Arial"/>
          <w:sz w:val="20"/>
          <w:szCs w:val="20"/>
        </w:rPr>
        <w:t>( )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Relação de Convocação para Prova </w:t>
      </w:r>
      <w:proofErr w:type="gramStart"/>
      <w:r w:rsidRPr="00CE2CB7">
        <w:rPr>
          <w:rFonts w:ascii="Arial" w:hAnsi="Arial" w:cs="Arial"/>
          <w:sz w:val="20"/>
          <w:szCs w:val="20"/>
        </w:rPr>
        <w:t>( )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Prova/Gabarito Preliminar </w:t>
      </w:r>
      <w:proofErr w:type="gramStart"/>
      <w:r w:rsidRPr="00CE2CB7">
        <w:rPr>
          <w:rFonts w:ascii="Arial" w:hAnsi="Arial" w:cs="Arial"/>
          <w:sz w:val="20"/>
          <w:szCs w:val="20"/>
        </w:rPr>
        <w:t>( )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Quadro de Notas Prova </w:t>
      </w:r>
    </w:p>
    <w:p w14:paraId="0D6E22EC" w14:textId="77777777" w:rsidR="00944812" w:rsidRPr="00CE2CB7" w:rsidRDefault="00944812" w:rsidP="00944812">
      <w:pPr>
        <w:spacing w:before="92" w:line="465" w:lineRule="auto"/>
        <w:ind w:left="340" w:right="685"/>
        <w:jc w:val="both"/>
        <w:rPr>
          <w:rFonts w:ascii="Arial" w:hAnsi="Arial" w:cs="Arial"/>
          <w:sz w:val="20"/>
          <w:szCs w:val="20"/>
        </w:rPr>
      </w:pPr>
      <w:proofErr w:type="gramStart"/>
      <w:r w:rsidRPr="00CE2CB7">
        <w:rPr>
          <w:rFonts w:ascii="Arial" w:hAnsi="Arial" w:cs="Arial"/>
          <w:sz w:val="20"/>
          <w:szCs w:val="20"/>
        </w:rPr>
        <w:t>( )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Quadro de Notas Final</w:t>
      </w:r>
      <w:proofErr w:type="gramStart"/>
      <w:r w:rsidRPr="00CE2CB7">
        <w:rPr>
          <w:rFonts w:ascii="Arial" w:hAnsi="Arial" w:cs="Arial"/>
          <w:sz w:val="20"/>
          <w:szCs w:val="20"/>
        </w:rPr>
        <w:t xml:space="preserve">   (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) Convocação para Entrevista             MOTIVO DO RECURSO: </w:t>
      </w:r>
      <w:proofErr w:type="gramStart"/>
      <w:r w:rsidRPr="00CE2CB7">
        <w:rPr>
          <w:rFonts w:ascii="Arial" w:hAnsi="Arial" w:cs="Arial"/>
          <w:sz w:val="20"/>
          <w:szCs w:val="20"/>
        </w:rPr>
        <w:t>( )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Desclassificação </w:t>
      </w:r>
      <w:proofErr w:type="gramStart"/>
      <w:r w:rsidRPr="00CE2CB7">
        <w:rPr>
          <w:rFonts w:ascii="Arial" w:hAnsi="Arial" w:cs="Arial"/>
          <w:sz w:val="20"/>
          <w:szCs w:val="20"/>
        </w:rPr>
        <w:t>( )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Revisão de questões </w:t>
      </w:r>
    </w:p>
    <w:p w14:paraId="57FCB8C5" w14:textId="4F83E929" w:rsidR="00944812" w:rsidRPr="00CE2CB7" w:rsidRDefault="00944812" w:rsidP="00143233">
      <w:pPr>
        <w:spacing w:before="92" w:line="240" w:lineRule="auto"/>
        <w:ind w:left="340" w:right="685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  <w:u w:val="single"/>
        </w:rPr>
        <w:t>ARGUMENTAÇÃO</w:t>
      </w:r>
      <w:r w:rsidRPr="00CE2CB7">
        <w:rPr>
          <w:rFonts w:ascii="Arial" w:hAnsi="Arial" w:cs="Arial"/>
          <w:sz w:val="20"/>
          <w:szCs w:val="20"/>
        </w:rPr>
        <w:t xml:space="preserve">: Argumentar significa refletir sobre o que era objeto de certeza, destacando o que pode  </w:t>
      </w:r>
      <w:r w:rsidR="00143233">
        <w:rPr>
          <w:rFonts w:ascii="Arial" w:hAnsi="Arial" w:cs="Arial"/>
          <w:sz w:val="20"/>
          <w:szCs w:val="20"/>
        </w:rPr>
        <w:t xml:space="preserve">  </w:t>
      </w:r>
      <w:r w:rsidRPr="00CE2CB7">
        <w:rPr>
          <w:rFonts w:ascii="Arial" w:hAnsi="Arial" w:cs="Arial"/>
          <w:sz w:val="20"/>
          <w:szCs w:val="20"/>
        </w:rPr>
        <w:t xml:space="preserve">ser submetido a debate – SANTIBANEZ (2007). </w:t>
      </w:r>
      <w:r w:rsidRPr="00CE2CB7">
        <w:rPr>
          <w:rFonts w:ascii="Arial" w:hAnsi="Arial" w:cs="Arial"/>
          <w:b/>
          <w:sz w:val="20"/>
          <w:szCs w:val="20"/>
        </w:rPr>
        <w:t>*Informar número da questão ou etapa.</w:t>
      </w:r>
      <w:r w:rsidRPr="00CE2CB7">
        <w:rPr>
          <w:rFonts w:ascii="Arial" w:hAnsi="Arial" w:cs="Arial"/>
          <w:b/>
          <w:sz w:val="20"/>
          <w:szCs w:val="20"/>
        </w:rPr>
        <w:tab/>
      </w:r>
    </w:p>
    <w:p w14:paraId="22CF730F" w14:textId="26A87812" w:rsidR="00944812" w:rsidRPr="00CE2CB7" w:rsidRDefault="00944812" w:rsidP="00944812">
      <w:pPr>
        <w:spacing w:before="92"/>
        <w:ind w:right="238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 xml:space="preserve">     </w:t>
      </w:r>
      <w:r w:rsidRPr="00CE2CB7">
        <w:rPr>
          <w:rFonts w:ascii="Arial" w:hAnsi="Arial" w:cs="Arial"/>
          <w:sz w:val="20"/>
          <w:szCs w:val="20"/>
          <w:u w:val="single"/>
        </w:rPr>
        <w:t>FUNDAMENTAÇÃO:</w:t>
      </w:r>
      <w:r w:rsidRPr="00CE2CB7">
        <w:rPr>
          <w:rFonts w:ascii="Arial" w:hAnsi="Arial" w:cs="Arial"/>
          <w:sz w:val="20"/>
          <w:szCs w:val="20"/>
        </w:rPr>
        <w:t xml:space="preserve"> Fundamentação teórica consiste em embasar outros aspectos, através de revisão da </w:t>
      </w:r>
      <w:proofErr w:type="gramStart"/>
      <w:r w:rsidRPr="00CE2CB7">
        <w:rPr>
          <w:rFonts w:ascii="Arial" w:hAnsi="Arial" w:cs="Arial"/>
          <w:sz w:val="20"/>
          <w:szCs w:val="20"/>
        </w:rPr>
        <w:t>literatura,  as</w:t>
      </w:r>
      <w:proofErr w:type="gramEnd"/>
      <w:r w:rsidRPr="00CE2CB7">
        <w:rPr>
          <w:rFonts w:ascii="Arial" w:hAnsi="Arial" w:cs="Arial"/>
          <w:sz w:val="20"/>
          <w:szCs w:val="20"/>
        </w:rPr>
        <w:t xml:space="preserve"> ideias de outros autores, para servirem de base para análise e interpretação – MELLO (2006).</w:t>
      </w:r>
    </w:p>
    <w:p w14:paraId="0B7DC89D" w14:textId="77777777" w:rsidR="00944812" w:rsidRPr="00CE2CB7" w:rsidRDefault="00944812" w:rsidP="00944812">
      <w:pPr>
        <w:pStyle w:val="Corpodetexto"/>
        <w:jc w:val="both"/>
        <w:rPr>
          <w:sz w:val="20"/>
          <w:szCs w:val="20"/>
        </w:rPr>
      </w:pPr>
    </w:p>
    <w:p w14:paraId="170F3875" w14:textId="77777777" w:rsidR="00944812" w:rsidRPr="00CE2CB7" w:rsidRDefault="00944812" w:rsidP="00944812">
      <w:pPr>
        <w:spacing w:before="176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 xml:space="preserve">Obs.: Caso falte espaço, é indispensável que seja anexada ao formulário a </w:t>
      </w:r>
      <w:r w:rsidRPr="00CE2CB7">
        <w:rPr>
          <w:rFonts w:ascii="Arial" w:hAnsi="Arial" w:cs="Arial"/>
          <w:sz w:val="20"/>
          <w:szCs w:val="20"/>
          <w:u w:val="single"/>
        </w:rPr>
        <w:t>Argumentação e a Fundamentação</w:t>
      </w:r>
      <w:r w:rsidRPr="00CE2CB7">
        <w:rPr>
          <w:rFonts w:ascii="Arial" w:hAnsi="Arial" w:cs="Arial"/>
          <w:sz w:val="20"/>
          <w:szCs w:val="20"/>
        </w:rPr>
        <w:t>.</w:t>
      </w:r>
    </w:p>
    <w:p w14:paraId="3DF5A4D7" w14:textId="77777777" w:rsidR="00944812" w:rsidRPr="00CE2CB7" w:rsidRDefault="00944812" w:rsidP="00944812">
      <w:pPr>
        <w:pStyle w:val="Corpodetexto"/>
        <w:spacing w:before="10"/>
        <w:jc w:val="both"/>
        <w:rPr>
          <w:sz w:val="20"/>
          <w:szCs w:val="20"/>
        </w:rPr>
      </w:pPr>
    </w:p>
    <w:p w14:paraId="13C198C3" w14:textId="77777777" w:rsidR="00944812" w:rsidRPr="00CE2CB7" w:rsidRDefault="00944812" w:rsidP="00944812">
      <w:pPr>
        <w:tabs>
          <w:tab w:val="left" w:pos="1806"/>
          <w:tab w:val="left" w:pos="4212"/>
          <w:tab w:val="left" w:pos="5357"/>
        </w:tabs>
        <w:spacing w:before="92"/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Natal,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  <w:r w:rsidRPr="00CE2CB7">
        <w:rPr>
          <w:rFonts w:ascii="Arial" w:hAnsi="Arial" w:cs="Arial"/>
          <w:sz w:val="20"/>
          <w:szCs w:val="20"/>
        </w:rPr>
        <w:t>de</w:t>
      </w:r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  <w:proofErr w:type="spellStart"/>
      <w:r w:rsidRPr="00CE2CB7">
        <w:rPr>
          <w:rFonts w:ascii="Arial" w:hAnsi="Arial" w:cs="Arial"/>
          <w:sz w:val="20"/>
          <w:szCs w:val="20"/>
        </w:rPr>
        <w:t>de</w:t>
      </w:r>
      <w:proofErr w:type="spellEnd"/>
      <w:r w:rsidRPr="00CE2CB7">
        <w:rPr>
          <w:rFonts w:ascii="Arial" w:hAnsi="Arial" w:cs="Arial"/>
          <w:sz w:val="20"/>
          <w:szCs w:val="20"/>
          <w:u w:val="single"/>
        </w:rPr>
        <w:t xml:space="preserve"> </w:t>
      </w:r>
      <w:r w:rsidRPr="00CE2CB7">
        <w:rPr>
          <w:rFonts w:ascii="Arial" w:hAnsi="Arial" w:cs="Arial"/>
          <w:sz w:val="20"/>
          <w:szCs w:val="20"/>
          <w:u w:val="single"/>
        </w:rPr>
        <w:tab/>
      </w:r>
      <w:r w:rsidRPr="00CE2CB7">
        <w:rPr>
          <w:rFonts w:ascii="Arial" w:hAnsi="Arial" w:cs="Arial"/>
          <w:sz w:val="20"/>
          <w:szCs w:val="20"/>
        </w:rPr>
        <w:t>.</w:t>
      </w:r>
    </w:p>
    <w:p w14:paraId="050E1D5A" w14:textId="77777777" w:rsidR="00944812" w:rsidRPr="00CE2CB7" w:rsidRDefault="00944812" w:rsidP="00944812">
      <w:pPr>
        <w:pStyle w:val="Corpodetexto"/>
        <w:jc w:val="both"/>
        <w:rPr>
          <w:sz w:val="20"/>
          <w:szCs w:val="20"/>
        </w:rPr>
      </w:pPr>
    </w:p>
    <w:p w14:paraId="0988B521" w14:textId="77777777" w:rsidR="00944812" w:rsidRPr="00CE2CB7" w:rsidRDefault="00944812" w:rsidP="00944812">
      <w:pPr>
        <w:pStyle w:val="Corpodetexto"/>
        <w:spacing w:before="8"/>
        <w:jc w:val="both"/>
        <w:rPr>
          <w:sz w:val="20"/>
          <w:szCs w:val="20"/>
        </w:rPr>
      </w:pPr>
    </w:p>
    <w:p w14:paraId="1E5AEB0C" w14:textId="34E42D55" w:rsidR="001D3A8C" w:rsidRPr="00CE2CB7" w:rsidRDefault="00944812" w:rsidP="00CE2CB7">
      <w:pPr>
        <w:ind w:left="340"/>
        <w:jc w:val="both"/>
        <w:rPr>
          <w:rFonts w:ascii="Arial" w:hAnsi="Arial" w:cs="Arial"/>
          <w:sz w:val="20"/>
          <w:szCs w:val="20"/>
        </w:rPr>
      </w:pPr>
      <w:r w:rsidRPr="00CE2CB7">
        <w:rPr>
          <w:rFonts w:ascii="Arial" w:hAnsi="Arial" w:cs="Arial"/>
          <w:sz w:val="20"/>
          <w:szCs w:val="20"/>
        </w:rPr>
        <w:t>Nome do Candidato (Assinatura por extenso)</w:t>
      </w:r>
    </w:p>
    <w:sectPr w:rsidR="001D3A8C" w:rsidRPr="00CE2CB7" w:rsidSect="007C2C4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552" w:right="566" w:bottom="1560" w:left="709" w:header="284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4BE0" w14:textId="77777777" w:rsidR="00EE6A60" w:rsidRDefault="00EE6A60" w:rsidP="0015175A">
      <w:pPr>
        <w:spacing w:after="0" w:line="240" w:lineRule="auto"/>
      </w:pPr>
      <w:r>
        <w:separator/>
      </w:r>
    </w:p>
  </w:endnote>
  <w:endnote w:type="continuationSeparator" w:id="0">
    <w:p w14:paraId="2713015C" w14:textId="77777777" w:rsidR="00EE6A60" w:rsidRDefault="00EE6A60" w:rsidP="0015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ld">
    <w:altName w:val="Calibri"/>
    <w:charset w:val="4D"/>
    <w:family w:val="auto"/>
    <w:pitch w:val="variable"/>
    <w:sig w:usb0="800000AF" w:usb1="40000048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E305" w14:textId="1FD2E320" w:rsidR="007B2FB3" w:rsidRDefault="007B2FB3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0CB9CC2" wp14:editId="786001B6">
              <wp:simplePos x="0" y="0"/>
              <wp:positionH relativeFrom="column">
                <wp:posOffset>-328773</wp:posOffset>
              </wp:positionH>
              <wp:positionV relativeFrom="paragraph">
                <wp:posOffset>-254949</wp:posOffset>
              </wp:positionV>
              <wp:extent cx="6228080" cy="401955"/>
              <wp:effectExtent l="0" t="1905" r="1905" b="0"/>
              <wp:wrapNone/>
              <wp:docPr id="5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80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F81B0" w14:textId="77777777" w:rsidR="007B2FB3" w:rsidRPr="004927BB" w:rsidRDefault="007B2FB3" w:rsidP="007B2FB3">
                          <w:pPr>
                            <w:spacing w:after="0"/>
                            <w:jc w:val="center"/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</w:pPr>
                          <w:r w:rsidRPr="004927BB"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  <w:t xml:space="preserve">Sesc – Serviço Social do Comércio | Departamento Regional do Rio Grande do Norte | </w:t>
                          </w:r>
                          <w:hyperlink r:id="rId1" w:history="1">
                            <w:r w:rsidRPr="004927BB">
                              <w:rPr>
                                <w:rStyle w:val="Hyperlink"/>
                                <w:rFonts w:ascii="Gotham Bold" w:hAnsi="Gotham Bold"/>
                                <w:color w:val="0F4761" w:themeColor="accent1" w:themeShade="BF"/>
                                <w:sz w:val="16"/>
                              </w:rPr>
                              <w:t>www.sescrn.com.br</w:t>
                            </w:r>
                          </w:hyperlink>
                        </w:p>
                        <w:p w14:paraId="02EEF909" w14:textId="5064370E" w:rsidR="007B2FB3" w:rsidRPr="004927BB" w:rsidRDefault="00F205EE" w:rsidP="00F205EE">
                          <w:pPr>
                            <w:spacing w:after="0"/>
                            <w:jc w:val="center"/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</w:pPr>
                          <w:r w:rsidRPr="00F205EE"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  <w:t>R. Padre João Damasceno, 1935 - Lagoa Nova, Natal-RN</w:t>
                          </w:r>
                          <w:r w:rsidR="00176A9C"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  <w:t xml:space="preserve">, </w:t>
                          </w:r>
                          <w:r w:rsidRPr="00F205EE"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  <w:t>CEP: 59075-760</w:t>
                          </w:r>
                          <w:r w:rsidR="00176A9C"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  <w:t xml:space="preserve"> | </w:t>
                          </w:r>
                          <w:r w:rsidR="007B2FB3" w:rsidRPr="004927BB">
                            <w:rPr>
                              <w:rFonts w:ascii="Gotham Bold" w:hAnsi="Gotham Bold"/>
                              <w:color w:val="0F4761" w:themeColor="accent1" w:themeShade="BF"/>
                              <w:sz w:val="16"/>
                            </w:rPr>
                            <w:t>TEL: (84) 3133-0360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CB9CC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25.9pt;margin-top:-20.05pt;width:490.4pt;height:31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" filled="f" stroked="f">
              <v:textbox>
                <w:txbxContent>
                  <w:p w14:paraId="190F81B0" w14:textId="77777777" w:rsidR="007B2FB3" w:rsidRPr="004927BB" w:rsidRDefault="007B2FB3" w:rsidP="007B2FB3">
                    <w:pPr>
                      <w:spacing w:after="0"/>
                      <w:jc w:val="center"/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</w:pPr>
                    <w:r w:rsidRPr="004927BB"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  <w:t xml:space="preserve">Sesc – Serviço Social do Comércio | Departamento Regional do Rio Grande do Norte | </w:t>
                    </w:r>
                    <w:hyperlink r:id="rId2" w:history="1">
                      <w:r w:rsidRPr="004927BB">
                        <w:rPr>
                          <w:rStyle w:val="Hyperlink"/>
                          <w:rFonts w:ascii="Gotham Bold" w:hAnsi="Gotham Bold"/>
                          <w:color w:val="0F4761" w:themeColor="accent1" w:themeShade="BF"/>
                          <w:sz w:val="16"/>
                        </w:rPr>
                        <w:t>www.sescrn.com.br</w:t>
                      </w:r>
                    </w:hyperlink>
                  </w:p>
                  <w:p w14:paraId="02EEF909" w14:textId="5064370E" w:rsidR="007B2FB3" w:rsidRPr="004927BB" w:rsidRDefault="00F205EE" w:rsidP="00F205EE">
                    <w:pPr>
                      <w:spacing w:after="0"/>
                      <w:jc w:val="center"/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</w:pPr>
                    <w:r w:rsidRPr="00F205EE"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  <w:t>R. Padre João Damasceno, 1935 - Lagoa Nova, Natal-RN</w:t>
                    </w:r>
                    <w:r w:rsidR="00176A9C"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  <w:t xml:space="preserve">, </w:t>
                    </w:r>
                    <w:r w:rsidRPr="00F205EE"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  <w:t>CEP: 59075-760</w:t>
                    </w:r>
                    <w:r w:rsidR="00176A9C"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  <w:t xml:space="preserve"> | </w:t>
                    </w:r>
                    <w:r w:rsidR="007B2FB3" w:rsidRPr="004927BB">
                      <w:rPr>
                        <w:rFonts w:ascii="Gotham Bold" w:hAnsi="Gotham Bold"/>
                        <w:color w:val="0F4761" w:themeColor="accent1" w:themeShade="BF"/>
                        <w:sz w:val="16"/>
                      </w:rPr>
                      <w:t>TEL: (84) 3133-0360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9213" w14:textId="77777777" w:rsidR="0015175A" w:rsidRDefault="00066C3B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67CB9B" wp14:editId="34FAEAD3">
              <wp:simplePos x="0" y="0"/>
              <wp:positionH relativeFrom="column">
                <wp:posOffset>-362585</wp:posOffset>
              </wp:positionH>
              <wp:positionV relativeFrom="paragraph">
                <wp:posOffset>-283845</wp:posOffset>
              </wp:positionV>
              <wp:extent cx="6228080" cy="401955"/>
              <wp:effectExtent l="0" t="1905" r="190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80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52388" w14:textId="77777777" w:rsidR="000353C8" w:rsidRPr="00573A11" w:rsidRDefault="000353C8" w:rsidP="000353C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F4761" w:themeColor="accent1" w:themeShade="BF"/>
                              <w:sz w:val="18"/>
                              <w:szCs w:val="18"/>
                            </w:rPr>
                          </w:pPr>
                          <w:r w:rsidRPr="00573A11">
                            <w:rPr>
                              <w:rFonts w:ascii="Arial" w:hAnsi="Arial" w:cs="Arial"/>
                              <w:b/>
                              <w:bCs/>
                              <w:color w:val="0F4761" w:themeColor="accent1" w:themeShade="BF"/>
                              <w:sz w:val="18"/>
                              <w:szCs w:val="18"/>
                            </w:rPr>
                            <w:t xml:space="preserve">Sesc – Serviço Social do Comércio | Departamento Regional do Rio Grande do Norte | </w:t>
                          </w:r>
                          <w:hyperlink r:id="rId1" w:history="1">
                            <w:r w:rsidRPr="00573A11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0F4761" w:themeColor="accent1" w:themeShade="BF"/>
                                <w:sz w:val="18"/>
                                <w:szCs w:val="18"/>
                              </w:rPr>
                              <w:t>www.sescrn.com.br</w:t>
                            </w:r>
                          </w:hyperlink>
                        </w:p>
                        <w:p w14:paraId="2B50DBFE" w14:textId="22978A8E" w:rsidR="000353C8" w:rsidRPr="00573A11" w:rsidRDefault="000353C8" w:rsidP="000353C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F4761" w:themeColor="accent1" w:themeShade="BF"/>
                              <w:sz w:val="18"/>
                              <w:szCs w:val="18"/>
                            </w:rPr>
                          </w:pPr>
                          <w:r w:rsidRPr="00573A11">
                            <w:rPr>
                              <w:rFonts w:ascii="Arial" w:hAnsi="Arial" w:cs="Arial"/>
                              <w:color w:val="0F4761" w:themeColor="accent1" w:themeShade="BF"/>
                              <w:sz w:val="18"/>
                              <w:szCs w:val="18"/>
                            </w:rPr>
                            <w:t>Rua Coronel Bezerra, 33 – Cidade Alta – Natal/RN CEP: 59025-070 TEL</w:t>
                          </w:r>
                          <w:r w:rsidR="00573A11">
                            <w:rPr>
                              <w:rFonts w:ascii="Arial" w:hAnsi="Arial" w:cs="Arial"/>
                              <w:color w:val="0F4761" w:themeColor="accent1" w:themeShade="BF"/>
                              <w:sz w:val="18"/>
                              <w:szCs w:val="18"/>
                            </w:rPr>
                            <w:t>/WHATSAPP</w:t>
                          </w:r>
                          <w:r w:rsidRPr="00573A11">
                            <w:rPr>
                              <w:rFonts w:ascii="Arial" w:hAnsi="Arial" w:cs="Arial"/>
                              <w:color w:val="0F4761" w:themeColor="accent1" w:themeShade="BF"/>
                              <w:sz w:val="18"/>
                              <w:szCs w:val="18"/>
                            </w:rPr>
                            <w:t>: (84) 3133-0360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67CB9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28.55pt;margin-top:-22.35pt;width:490.4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" filled="f" stroked="f">
              <v:textbox>
                <w:txbxContent>
                  <w:p w14:paraId="05A52388" w14:textId="77777777" w:rsidR="000353C8" w:rsidRPr="00573A11" w:rsidRDefault="000353C8" w:rsidP="000353C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0F4761" w:themeColor="accent1" w:themeShade="BF"/>
                        <w:sz w:val="18"/>
                        <w:szCs w:val="18"/>
                      </w:rPr>
                    </w:pPr>
                    <w:r w:rsidRPr="00573A11">
                      <w:rPr>
                        <w:rFonts w:ascii="Arial" w:hAnsi="Arial" w:cs="Arial"/>
                        <w:b/>
                        <w:bCs/>
                        <w:color w:val="0F4761" w:themeColor="accent1" w:themeShade="BF"/>
                        <w:sz w:val="18"/>
                        <w:szCs w:val="18"/>
                      </w:rPr>
                      <w:t xml:space="preserve">Sesc – Serviço Social do Comércio | Departamento Regional do Rio Grande do Norte | </w:t>
                    </w:r>
                    <w:hyperlink r:id="rId2" w:history="1">
                      <w:r w:rsidRPr="00573A11">
                        <w:rPr>
                          <w:rStyle w:val="Hyperlink"/>
                          <w:rFonts w:ascii="Arial" w:hAnsi="Arial" w:cs="Arial"/>
                          <w:b/>
                          <w:bCs/>
                          <w:color w:val="0F4761" w:themeColor="accent1" w:themeShade="BF"/>
                          <w:sz w:val="18"/>
                          <w:szCs w:val="18"/>
                        </w:rPr>
                        <w:t>www.sescrn.com.br</w:t>
                      </w:r>
                    </w:hyperlink>
                  </w:p>
                  <w:p w14:paraId="2B50DBFE" w14:textId="22978A8E" w:rsidR="000353C8" w:rsidRPr="00573A11" w:rsidRDefault="000353C8" w:rsidP="000353C8">
                    <w:pPr>
                      <w:spacing w:after="0"/>
                      <w:jc w:val="center"/>
                      <w:rPr>
                        <w:rFonts w:ascii="Arial" w:hAnsi="Arial" w:cs="Arial"/>
                        <w:color w:val="0F4761" w:themeColor="accent1" w:themeShade="BF"/>
                        <w:sz w:val="18"/>
                        <w:szCs w:val="18"/>
                      </w:rPr>
                    </w:pPr>
                    <w:r w:rsidRPr="00573A11">
                      <w:rPr>
                        <w:rFonts w:ascii="Arial" w:hAnsi="Arial" w:cs="Arial"/>
                        <w:color w:val="0F4761" w:themeColor="accent1" w:themeShade="BF"/>
                        <w:sz w:val="18"/>
                        <w:szCs w:val="18"/>
                      </w:rPr>
                      <w:t>Rua Coronel Bezerra, 33 – Cidade Alta – Natal/RN CEP: 59025-070 TEL</w:t>
                    </w:r>
                    <w:r w:rsidR="00573A11">
                      <w:rPr>
                        <w:rFonts w:ascii="Arial" w:hAnsi="Arial" w:cs="Arial"/>
                        <w:color w:val="0F4761" w:themeColor="accent1" w:themeShade="BF"/>
                        <w:sz w:val="18"/>
                        <w:szCs w:val="18"/>
                      </w:rPr>
                      <w:t>/WHATSAPP</w:t>
                    </w:r>
                    <w:r w:rsidRPr="00573A11">
                      <w:rPr>
                        <w:rFonts w:ascii="Arial" w:hAnsi="Arial" w:cs="Arial"/>
                        <w:color w:val="0F4761" w:themeColor="accent1" w:themeShade="BF"/>
                        <w:sz w:val="18"/>
                        <w:szCs w:val="18"/>
                      </w:rPr>
                      <w:t>: (84) 3133-0360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366F" w14:textId="77777777" w:rsidR="00EE6A60" w:rsidRDefault="00EE6A60" w:rsidP="0015175A">
      <w:pPr>
        <w:spacing w:after="0" w:line="240" w:lineRule="auto"/>
      </w:pPr>
      <w:r>
        <w:separator/>
      </w:r>
    </w:p>
  </w:footnote>
  <w:footnote w:type="continuationSeparator" w:id="0">
    <w:p w14:paraId="1E528DC9" w14:textId="77777777" w:rsidR="00EE6A60" w:rsidRDefault="00EE6A60" w:rsidP="00151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F919" w14:textId="50ECE22E" w:rsidR="007B2FB3" w:rsidRDefault="00CD72C4" w:rsidP="00087C56">
    <w:pPr>
      <w:pStyle w:val="Cabealho"/>
      <w:ind w:left="-709" w:firstLine="709"/>
    </w:pPr>
    <w:r>
      <w:rPr>
        <w:noProof/>
      </w:rPr>
      <w:drawing>
        <wp:inline distT="0" distB="0" distL="0" distR="0" wp14:anchorId="2AADEE35" wp14:editId="1A3DCA31">
          <wp:extent cx="3714750" cy="1156273"/>
          <wp:effectExtent l="0" t="0" r="0" b="0"/>
          <wp:docPr id="706723617" name="Imagem 3" descr="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816043" name="Imagem 3" descr="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0840" cy="1161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8B49" w14:textId="16C3173F" w:rsidR="0015175A" w:rsidRDefault="0015175A" w:rsidP="0015175A">
    <w:pPr>
      <w:pStyle w:val="Cabealho"/>
      <w:ind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F8255A"/>
    <w:multiLevelType w:val="hybridMultilevel"/>
    <w:tmpl w:val="587C1DB8"/>
    <w:lvl w:ilvl="0" w:tplc="04160005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abstractNum w:abstractNumId="7" w15:restartNumberingAfterBreak="0">
    <w:nsid w:val="0D0C2B89"/>
    <w:multiLevelType w:val="hybridMultilevel"/>
    <w:tmpl w:val="913AC2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F6367"/>
    <w:multiLevelType w:val="hybridMultilevel"/>
    <w:tmpl w:val="8B3E4CE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566CF"/>
    <w:multiLevelType w:val="hybridMultilevel"/>
    <w:tmpl w:val="887EB022"/>
    <w:lvl w:ilvl="0" w:tplc="3498F61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F7D6B"/>
    <w:multiLevelType w:val="hybridMultilevel"/>
    <w:tmpl w:val="9E628CD6"/>
    <w:lvl w:ilvl="0" w:tplc="0416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1" w15:restartNumberingAfterBreak="0">
    <w:nsid w:val="2CE87B59"/>
    <w:multiLevelType w:val="hybridMultilevel"/>
    <w:tmpl w:val="3B021B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C34C9"/>
    <w:multiLevelType w:val="hybridMultilevel"/>
    <w:tmpl w:val="C79C33B6"/>
    <w:lvl w:ilvl="0" w:tplc="04160003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3" w15:restartNumberingAfterBreak="0">
    <w:nsid w:val="58446984"/>
    <w:multiLevelType w:val="hybridMultilevel"/>
    <w:tmpl w:val="E848DA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B338F"/>
    <w:multiLevelType w:val="hybridMultilevel"/>
    <w:tmpl w:val="BE14B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C1F77"/>
    <w:multiLevelType w:val="hybridMultilevel"/>
    <w:tmpl w:val="5D96B3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C1542F"/>
    <w:multiLevelType w:val="hybridMultilevel"/>
    <w:tmpl w:val="C464DAE4"/>
    <w:lvl w:ilvl="0" w:tplc="04160003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88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60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32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04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76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48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20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5924" w:hanging="360"/>
      </w:pPr>
      <w:rPr>
        <w:rFonts w:ascii="Wingdings" w:hAnsi="Wingdings" w:hint="default"/>
      </w:rPr>
    </w:lvl>
  </w:abstractNum>
  <w:abstractNum w:abstractNumId="17" w15:restartNumberingAfterBreak="0">
    <w:nsid w:val="69E3691E"/>
    <w:multiLevelType w:val="hybridMultilevel"/>
    <w:tmpl w:val="5DE23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64B7D"/>
    <w:multiLevelType w:val="hybridMultilevel"/>
    <w:tmpl w:val="29F291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B3678"/>
    <w:multiLevelType w:val="hybridMultilevel"/>
    <w:tmpl w:val="C1E4CED0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2D22C0D"/>
    <w:multiLevelType w:val="hybridMultilevel"/>
    <w:tmpl w:val="FEE077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57E44"/>
    <w:multiLevelType w:val="hybridMultilevel"/>
    <w:tmpl w:val="72D27868"/>
    <w:lvl w:ilvl="0" w:tplc="04160001">
      <w:start w:val="1"/>
      <w:numFmt w:val="bullet"/>
      <w:lvlText w:val=""/>
      <w:lvlJc w:val="left"/>
      <w:pPr>
        <w:ind w:left="5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num w:numId="1" w16cid:durableId="1102608643">
    <w:abstractNumId w:val="10"/>
  </w:num>
  <w:num w:numId="2" w16cid:durableId="1873490113">
    <w:abstractNumId w:val="16"/>
  </w:num>
  <w:num w:numId="3" w16cid:durableId="285041909">
    <w:abstractNumId w:val="8"/>
  </w:num>
  <w:num w:numId="4" w16cid:durableId="648636952">
    <w:abstractNumId w:val="12"/>
  </w:num>
  <w:num w:numId="5" w16cid:durableId="1155532981">
    <w:abstractNumId w:val="19"/>
  </w:num>
  <w:num w:numId="6" w16cid:durableId="844133867">
    <w:abstractNumId w:val="6"/>
  </w:num>
  <w:num w:numId="7" w16cid:durableId="1758212235">
    <w:abstractNumId w:val="6"/>
  </w:num>
  <w:num w:numId="8" w16cid:durableId="669719852">
    <w:abstractNumId w:val="21"/>
  </w:num>
  <w:num w:numId="9" w16cid:durableId="1115519751">
    <w:abstractNumId w:val="9"/>
  </w:num>
  <w:num w:numId="10" w16cid:durableId="542719876">
    <w:abstractNumId w:val="13"/>
  </w:num>
  <w:num w:numId="11" w16cid:durableId="1632050243">
    <w:abstractNumId w:val="20"/>
  </w:num>
  <w:num w:numId="12" w16cid:durableId="1660693420">
    <w:abstractNumId w:val="11"/>
  </w:num>
  <w:num w:numId="13" w16cid:durableId="212886885">
    <w:abstractNumId w:val="15"/>
  </w:num>
  <w:num w:numId="14" w16cid:durableId="114101909">
    <w:abstractNumId w:val="17"/>
  </w:num>
  <w:num w:numId="15" w16cid:durableId="531267277">
    <w:abstractNumId w:val="7"/>
  </w:num>
  <w:num w:numId="16" w16cid:durableId="1365472916">
    <w:abstractNumId w:val="14"/>
  </w:num>
  <w:num w:numId="17" w16cid:durableId="1519035">
    <w:abstractNumId w:val="18"/>
  </w:num>
  <w:num w:numId="18" w16cid:durableId="1608006495">
    <w:abstractNumId w:val="0"/>
  </w:num>
  <w:num w:numId="19" w16cid:durableId="1947689795">
    <w:abstractNumId w:val="1"/>
  </w:num>
  <w:num w:numId="20" w16cid:durableId="1454053958">
    <w:abstractNumId w:val="2"/>
  </w:num>
  <w:num w:numId="21" w16cid:durableId="336351420">
    <w:abstractNumId w:val="3"/>
  </w:num>
  <w:num w:numId="22" w16cid:durableId="2090272827">
    <w:abstractNumId w:val="4"/>
  </w:num>
  <w:num w:numId="23" w16cid:durableId="2051804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5A"/>
    <w:rsid w:val="00026BCA"/>
    <w:rsid w:val="000353C8"/>
    <w:rsid w:val="000364D8"/>
    <w:rsid w:val="00056C1B"/>
    <w:rsid w:val="00066C3B"/>
    <w:rsid w:val="0008526D"/>
    <w:rsid w:val="00085EAF"/>
    <w:rsid w:val="00087C56"/>
    <w:rsid w:val="00087D77"/>
    <w:rsid w:val="000D26A8"/>
    <w:rsid w:val="000F0089"/>
    <w:rsid w:val="00140D7A"/>
    <w:rsid w:val="00143233"/>
    <w:rsid w:val="0015175A"/>
    <w:rsid w:val="00176A9C"/>
    <w:rsid w:val="001D3A8C"/>
    <w:rsid w:val="001D7D57"/>
    <w:rsid w:val="001F052F"/>
    <w:rsid w:val="0023093F"/>
    <w:rsid w:val="002334C2"/>
    <w:rsid w:val="002E567B"/>
    <w:rsid w:val="002F00B5"/>
    <w:rsid w:val="003310F3"/>
    <w:rsid w:val="00337D3E"/>
    <w:rsid w:val="00345A0F"/>
    <w:rsid w:val="003540FF"/>
    <w:rsid w:val="00377D12"/>
    <w:rsid w:val="003C49C6"/>
    <w:rsid w:val="003C64C2"/>
    <w:rsid w:val="003F48F3"/>
    <w:rsid w:val="003F6A79"/>
    <w:rsid w:val="00400422"/>
    <w:rsid w:val="004465A4"/>
    <w:rsid w:val="00480A59"/>
    <w:rsid w:val="00483946"/>
    <w:rsid w:val="004927BB"/>
    <w:rsid w:val="004D36B7"/>
    <w:rsid w:val="004E3012"/>
    <w:rsid w:val="004E36BF"/>
    <w:rsid w:val="004E6B6F"/>
    <w:rsid w:val="004F6432"/>
    <w:rsid w:val="0056296D"/>
    <w:rsid w:val="00573A11"/>
    <w:rsid w:val="005A01B9"/>
    <w:rsid w:val="005A7587"/>
    <w:rsid w:val="006237E1"/>
    <w:rsid w:val="0064375E"/>
    <w:rsid w:val="0067716D"/>
    <w:rsid w:val="006A6B71"/>
    <w:rsid w:val="006B6CF0"/>
    <w:rsid w:val="00705489"/>
    <w:rsid w:val="00730F09"/>
    <w:rsid w:val="00747B43"/>
    <w:rsid w:val="00774D7A"/>
    <w:rsid w:val="007759AE"/>
    <w:rsid w:val="007B2FB3"/>
    <w:rsid w:val="007C2C48"/>
    <w:rsid w:val="007F1BB4"/>
    <w:rsid w:val="007F4144"/>
    <w:rsid w:val="008343B4"/>
    <w:rsid w:val="00885F5F"/>
    <w:rsid w:val="009313C3"/>
    <w:rsid w:val="00932338"/>
    <w:rsid w:val="0093389D"/>
    <w:rsid w:val="00944812"/>
    <w:rsid w:val="00947CCF"/>
    <w:rsid w:val="00954471"/>
    <w:rsid w:val="009609B6"/>
    <w:rsid w:val="0097289C"/>
    <w:rsid w:val="009A7CE0"/>
    <w:rsid w:val="009E5B52"/>
    <w:rsid w:val="00A02390"/>
    <w:rsid w:val="00A17DB1"/>
    <w:rsid w:val="00A27AF7"/>
    <w:rsid w:val="00A40D76"/>
    <w:rsid w:val="00AE4820"/>
    <w:rsid w:val="00B04813"/>
    <w:rsid w:val="00B10ABC"/>
    <w:rsid w:val="00B46249"/>
    <w:rsid w:val="00B74F30"/>
    <w:rsid w:val="00B9183E"/>
    <w:rsid w:val="00BA0F1E"/>
    <w:rsid w:val="00BD0BC0"/>
    <w:rsid w:val="00BF4B8E"/>
    <w:rsid w:val="00C17B4D"/>
    <w:rsid w:val="00C20D6C"/>
    <w:rsid w:val="00C67F90"/>
    <w:rsid w:val="00C722F2"/>
    <w:rsid w:val="00C96029"/>
    <w:rsid w:val="00CB0D86"/>
    <w:rsid w:val="00CC484C"/>
    <w:rsid w:val="00CD2B10"/>
    <w:rsid w:val="00CD72C4"/>
    <w:rsid w:val="00CE2CB7"/>
    <w:rsid w:val="00CE451A"/>
    <w:rsid w:val="00D15646"/>
    <w:rsid w:val="00D159A8"/>
    <w:rsid w:val="00D55A68"/>
    <w:rsid w:val="00D94514"/>
    <w:rsid w:val="00DD1866"/>
    <w:rsid w:val="00DD581E"/>
    <w:rsid w:val="00E17398"/>
    <w:rsid w:val="00E25252"/>
    <w:rsid w:val="00E323D4"/>
    <w:rsid w:val="00E33575"/>
    <w:rsid w:val="00E508AC"/>
    <w:rsid w:val="00E81A63"/>
    <w:rsid w:val="00E83EDC"/>
    <w:rsid w:val="00EB2550"/>
    <w:rsid w:val="00EB3D0A"/>
    <w:rsid w:val="00EE6A60"/>
    <w:rsid w:val="00EF559D"/>
    <w:rsid w:val="00F13915"/>
    <w:rsid w:val="00F205EE"/>
    <w:rsid w:val="00F30FFC"/>
    <w:rsid w:val="00F44E54"/>
    <w:rsid w:val="00F574AE"/>
    <w:rsid w:val="00F67454"/>
    <w:rsid w:val="00F731CE"/>
    <w:rsid w:val="00FB3479"/>
    <w:rsid w:val="00FB6794"/>
    <w:rsid w:val="2DC2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7908B"/>
  <w15:docId w15:val="{A874F0A1-2E20-4BB3-A11C-22553A43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944812"/>
    <w:pPr>
      <w:widowControl w:val="0"/>
      <w:autoSpaceDE w:val="0"/>
      <w:autoSpaceDN w:val="0"/>
      <w:spacing w:before="94" w:after="0" w:line="240" w:lineRule="auto"/>
      <w:ind w:left="2709" w:right="2471"/>
      <w:jc w:val="center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17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175A"/>
  </w:style>
  <w:style w:type="paragraph" w:styleId="Rodap">
    <w:name w:val="footer"/>
    <w:basedOn w:val="Normal"/>
    <w:link w:val="RodapChar"/>
    <w:uiPriority w:val="99"/>
    <w:unhideWhenUsed/>
    <w:rsid w:val="001517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175A"/>
  </w:style>
  <w:style w:type="paragraph" w:styleId="Textodebalo">
    <w:name w:val="Balloon Text"/>
    <w:basedOn w:val="Normal"/>
    <w:link w:val="TextodebaloChar"/>
    <w:uiPriority w:val="99"/>
    <w:semiHidden/>
    <w:unhideWhenUsed/>
    <w:rsid w:val="0015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175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364D8"/>
    <w:rPr>
      <w:color w:val="467886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465A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Ttulo1Char">
    <w:name w:val="Título 1 Char"/>
    <w:basedOn w:val="Fontepargpadro"/>
    <w:link w:val="Ttulo1"/>
    <w:uiPriority w:val="1"/>
    <w:rsid w:val="00944812"/>
    <w:rPr>
      <w:rFonts w:ascii="Arial" w:eastAsia="Arial" w:hAnsi="Arial" w:cs="Arial"/>
      <w:b/>
      <w:bCs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448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44812"/>
    <w:rPr>
      <w:rFonts w:ascii="Arial" w:eastAsia="Arial" w:hAnsi="Arial" w:cs="Arial"/>
      <w:sz w:val="21"/>
      <w:szCs w:val="21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1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scrn.com.br" TargetMode="External"/><Relationship Id="rId1" Type="http://schemas.openxmlformats.org/officeDocument/2006/relationships/hyperlink" Target="http://www.sescrn.com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scrn.com.br" TargetMode="External"/><Relationship Id="rId1" Type="http://schemas.openxmlformats.org/officeDocument/2006/relationships/hyperlink" Target="http://www.sescr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eb5d2-8da3-4851-9061-dadebc1be38f" xsi:nil="true"/>
    <lcf76f155ced4ddcb4097134ff3c332f xmlns="b61aee63-c3b5-4227-84f8-a36e1751e1e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DB3098419C034497B802D23F81A53C" ma:contentTypeVersion="13" ma:contentTypeDescription="Crie um novo documento." ma:contentTypeScope="" ma:versionID="98d67411ba590b358b06b328e9bb0721">
  <xsd:schema xmlns:xsd="http://www.w3.org/2001/XMLSchema" xmlns:xs="http://www.w3.org/2001/XMLSchema" xmlns:p="http://schemas.microsoft.com/office/2006/metadata/properties" xmlns:ns2="b61aee63-c3b5-4227-84f8-a36e1751e1eb" xmlns:ns3="a46eb5d2-8da3-4851-9061-dadebc1be38f" targetNamespace="http://schemas.microsoft.com/office/2006/metadata/properties" ma:root="true" ma:fieldsID="a0a21248b5f7fe8d06dfbcead966b6cd" ns2:_="" ns3:_="">
    <xsd:import namespace="b61aee63-c3b5-4227-84f8-a36e1751e1eb"/>
    <xsd:import namespace="a46eb5d2-8da3-4851-9061-dadebc1be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aee63-c3b5-4227-84f8-a36e1751e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f0194177-90c9-48a0-9294-4a1ab689aa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eb5d2-8da3-4851-9061-dadebc1be3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be23b1-712f-4ed8-9256-bfdacc4cab39}" ma:internalName="TaxCatchAll" ma:showField="CatchAllData" ma:web="a46eb5d2-8da3-4851-9061-dadebc1be3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F8E7F-E7AF-48BD-8AFD-07E69F660946}">
  <ds:schemaRefs>
    <ds:schemaRef ds:uri="http://schemas.microsoft.com/office/2006/metadata/properties"/>
    <ds:schemaRef ds:uri="http://schemas.microsoft.com/office/infopath/2007/PartnerControls"/>
    <ds:schemaRef ds:uri="a46eb5d2-8da3-4851-9061-dadebc1be38f"/>
    <ds:schemaRef ds:uri="b61aee63-c3b5-4227-84f8-a36e1751e1eb"/>
  </ds:schemaRefs>
</ds:datastoreItem>
</file>

<file path=customXml/itemProps2.xml><?xml version="1.0" encoding="utf-8"?>
<ds:datastoreItem xmlns:ds="http://schemas.openxmlformats.org/officeDocument/2006/customXml" ds:itemID="{38B5F785-2C14-4E09-9D00-F33C3C46C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aee63-c3b5-4227-84f8-a36e1751e1eb"/>
    <ds:schemaRef ds:uri="a46eb5d2-8da3-4851-9061-dadebc1be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C474E8-D51A-4688-8C3E-6CB3B1FC4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58C3FA-6F72-453C-A66F-41693E68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810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marla</dc:creator>
  <cp:lastModifiedBy>Adeilson Ribeiro Freire</cp:lastModifiedBy>
  <cp:revision>27</cp:revision>
  <cp:lastPrinted>2024-11-28T14:40:00Z</cp:lastPrinted>
  <dcterms:created xsi:type="dcterms:W3CDTF">2025-10-09T17:14:00Z</dcterms:created>
  <dcterms:modified xsi:type="dcterms:W3CDTF">2026-11-03T19:46:00Z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0x010100E5DB3098419C034497B802D23F81A53C</vt:lpwstr>
  </property>
  <property fmtid="{D5CDD505-2E9C-101B-9397-08002B2CF9AE}" pid="3" name="MediaServiceImageTags">
    <vt:lpwstr/>
  </property>
</Properties>
</file>